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0" w:rsidRPr="00710A40" w:rsidRDefault="00710A40" w:rsidP="00710A40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bookmarkStart w:id="0" w:name="_GoBack"/>
      <w:bookmarkEnd w:id="0"/>
      <w:r w:rsidRPr="00710A40">
        <w:rPr>
          <w:rFonts w:ascii="Times New Roman" w:hAnsi="Times New Roman"/>
          <w:sz w:val="28"/>
          <w:szCs w:val="24"/>
          <w:u w:val="single"/>
        </w:rPr>
        <w:t>Календарь прохождения практики в ДОУ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I. Первая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II. Вторая и третья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развлечений. Конспект "В гостях у Лешего"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505A62" w:rsidRDefault="00505A62"/>
    <w:sectPr w:rsidR="0050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40"/>
    <w:rsid w:val="00401B81"/>
    <w:rsid w:val="004F18A7"/>
    <w:rsid w:val="00505A62"/>
    <w:rsid w:val="007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Ирина</cp:lastModifiedBy>
  <cp:revision>2</cp:revision>
  <dcterms:created xsi:type="dcterms:W3CDTF">2024-04-17T08:56:00Z</dcterms:created>
  <dcterms:modified xsi:type="dcterms:W3CDTF">2024-04-17T08:56:00Z</dcterms:modified>
</cp:coreProperties>
</file>